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900" w:rsidRDefault="00BC4907">
      <w:pPr>
        <w:spacing w:after="200" w:line="276" w:lineRule="auto"/>
        <w:rPr>
          <w:rFonts w:ascii="Calibri" w:eastAsia="Calibri" w:hAnsi="Calibri" w:cs="Calibri"/>
          <w:b/>
          <w:color w:val="FF0000"/>
          <w:sz w:val="32"/>
          <w:u w:val="single"/>
        </w:rPr>
      </w:pPr>
      <w:r>
        <w:object w:dxaOrig="2404" w:dyaOrig="1440">
          <v:rect id="rectole0000000000" o:spid="_x0000_i1025" style="width:120.35pt;height:1in" o:ole="" o:preferrelative="t" stroked="f">
            <v:imagedata r:id="rId5" o:title=""/>
          </v:rect>
          <o:OLEObject Type="Embed" ProgID="StaticMetafile" ShapeID="rectole0000000000" DrawAspect="Content" ObjectID="_1480226006" r:id="rId6"/>
        </w:object>
      </w:r>
      <w:r>
        <w:rPr>
          <w:rFonts w:ascii="Calibri" w:eastAsia="Calibri" w:hAnsi="Calibri" w:cs="Calibri"/>
          <w:b/>
          <w:color w:val="FF0000"/>
          <w:sz w:val="32"/>
        </w:rPr>
        <w:t xml:space="preserve">   </w:t>
      </w:r>
      <w:proofErr w:type="gramStart"/>
      <w:r>
        <w:rPr>
          <w:rFonts w:ascii="Calibri" w:eastAsia="Calibri" w:hAnsi="Calibri" w:cs="Calibri"/>
          <w:b/>
          <w:color w:val="FF0000"/>
          <w:sz w:val="52"/>
        </w:rPr>
        <w:t>DESATERO   PRO</w:t>
      </w:r>
      <w:proofErr w:type="gramEnd"/>
      <w:r>
        <w:rPr>
          <w:rFonts w:ascii="Calibri" w:eastAsia="Calibri" w:hAnsi="Calibri" w:cs="Calibri"/>
          <w:b/>
          <w:color w:val="FF0000"/>
          <w:sz w:val="52"/>
        </w:rPr>
        <w:t xml:space="preserve">  RODIČE</w:t>
      </w:r>
      <w:r>
        <w:rPr>
          <w:rFonts w:ascii="Calibri" w:eastAsia="Calibri" w:hAnsi="Calibri" w:cs="Calibri"/>
          <w:b/>
          <w:color w:val="FF0000"/>
          <w:sz w:val="32"/>
        </w:rPr>
        <w:t xml:space="preserve">  </w:t>
      </w:r>
    </w:p>
    <w:p w:rsidR="00964900" w:rsidRDefault="00964900">
      <w:pPr>
        <w:spacing w:after="200" w:line="276" w:lineRule="auto"/>
        <w:rPr>
          <w:rFonts w:ascii="Calibri" w:eastAsia="Calibri" w:hAnsi="Calibri" w:cs="Calibri"/>
          <w:b/>
          <w:color w:val="FF0000"/>
          <w:sz w:val="32"/>
          <w:u w:val="single"/>
        </w:rPr>
      </w:pPr>
    </w:p>
    <w:p w:rsidR="00964900" w:rsidRDefault="00BC490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Chvalme své dítě za každý i sebemenší úspěch – pohlazením, slovy či splněním jeho přání. Vychováte z něj tak zdravě sebevědomého člověka.</w:t>
      </w:r>
    </w:p>
    <w:p w:rsidR="00964900" w:rsidRDefault="00BC490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proofErr w:type="gramStart"/>
      <w:r>
        <w:rPr>
          <w:rFonts w:ascii="Calibri" w:eastAsia="Calibri" w:hAnsi="Calibri" w:cs="Calibri"/>
          <w:sz w:val="28"/>
        </w:rPr>
        <w:t xml:space="preserve">Povzbuzujte  </w:t>
      </w:r>
      <w:r>
        <w:rPr>
          <w:rFonts w:ascii="Calibri" w:eastAsia="Calibri" w:hAnsi="Calibri" w:cs="Calibri"/>
          <w:sz w:val="28"/>
        </w:rPr>
        <w:t>své</w:t>
      </w:r>
      <w:proofErr w:type="gramEnd"/>
      <w:r>
        <w:rPr>
          <w:rFonts w:ascii="Calibri" w:eastAsia="Calibri" w:hAnsi="Calibri" w:cs="Calibri"/>
          <w:sz w:val="28"/>
        </w:rPr>
        <w:t xml:space="preserve">  dít</w:t>
      </w:r>
      <w:r>
        <w:rPr>
          <w:rFonts w:ascii="Calibri" w:eastAsia="Calibri" w:hAnsi="Calibri" w:cs="Calibri"/>
          <w:sz w:val="28"/>
        </w:rPr>
        <w:t>ě, pokud má neúspěchy. Přemýšlejte, jak společně neúspěchy eliminovat.</w:t>
      </w:r>
    </w:p>
    <w:p w:rsidR="00964900" w:rsidRDefault="00BC490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Dávejte najevo svoji lásku a podporu. Každé dítě je jiné – nesrovnávejte.</w:t>
      </w:r>
    </w:p>
    <w:p w:rsidR="00964900" w:rsidRDefault="00BC490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Stanovte jasné hranice toho, co si dítě smí dovolit a důsledně trvejte na jejich dodržování. Rozhodně se to vyp</w:t>
      </w:r>
      <w:r>
        <w:rPr>
          <w:rFonts w:ascii="Calibri" w:eastAsia="Calibri" w:hAnsi="Calibri" w:cs="Calibri"/>
          <w:sz w:val="28"/>
        </w:rPr>
        <w:t>latí.</w:t>
      </w:r>
    </w:p>
    <w:p w:rsidR="00964900" w:rsidRDefault="00BC490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Chraňte dítě před nadměrným sledováním TV, veďte ho k pohybu</w:t>
      </w:r>
    </w:p>
    <w:p w:rsidR="00964900" w:rsidRDefault="00BC4907">
      <w:pPr>
        <w:spacing w:after="200" w:line="276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a </w:t>
      </w:r>
      <w:proofErr w:type="gramStart"/>
      <w:r>
        <w:rPr>
          <w:rFonts w:ascii="Calibri" w:eastAsia="Calibri" w:hAnsi="Calibri" w:cs="Calibri"/>
          <w:sz w:val="28"/>
        </w:rPr>
        <w:t>pobytu  venku</w:t>
      </w:r>
      <w:proofErr w:type="gramEnd"/>
      <w:r>
        <w:rPr>
          <w:rFonts w:ascii="Calibri" w:eastAsia="Calibri" w:hAnsi="Calibri" w:cs="Calibri"/>
          <w:sz w:val="28"/>
        </w:rPr>
        <w:t>.</w:t>
      </w:r>
    </w:p>
    <w:p w:rsidR="00964900" w:rsidRDefault="00BC4907">
      <w:pPr>
        <w:numPr>
          <w:ilvl w:val="0"/>
          <w:numId w:val="2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Každý den kontroluji aktovku za přítomnosti svého prvňáčka. Pomáhám dítěti v přípravě školních pomůcek za jeho přítomnosti, společně je dáváme do aktovky.</w:t>
      </w:r>
    </w:p>
    <w:p w:rsidR="00964900" w:rsidRDefault="00BC4907">
      <w:pPr>
        <w:numPr>
          <w:ilvl w:val="0"/>
          <w:numId w:val="2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Přípravu na vyučo</w:t>
      </w:r>
      <w:r>
        <w:rPr>
          <w:rFonts w:ascii="Calibri" w:eastAsia="Calibri" w:hAnsi="Calibri" w:cs="Calibri"/>
          <w:sz w:val="28"/>
        </w:rPr>
        <w:t xml:space="preserve">vání rozdělím dítěti na kratší časové intervaly, nejlépe </w:t>
      </w:r>
    </w:p>
    <w:p w:rsidR="00964900" w:rsidRDefault="00BC4907">
      <w:pPr>
        <w:spacing w:after="200" w:line="276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 x 15 minut. Vše by mělo probíhat v klidném a příjemném prostředí, aby se dítě mohlo soustředit na svou práci. Příprava má být pravidelná, aby si dítě upevnilo pracovní návyky.</w:t>
      </w:r>
    </w:p>
    <w:p w:rsidR="00964900" w:rsidRDefault="00BC4907">
      <w:pPr>
        <w:numPr>
          <w:ilvl w:val="0"/>
          <w:numId w:val="3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Dopřejte dítěti při </w:t>
      </w:r>
      <w:r>
        <w:rPr>
          <w:rFonts w:ascii="Calibri" w:eastAsia="Calibri" w:hAnsi="Calibri" w:cs="Calibri"/>
          <w:sz w:val="28"/>
        </w:rPr>
        <w:t>učení přestávky, dítě se unaví rychleji než dospělý člověk.</w:t>
      </w:r>
    </w:p>
    <w:p w:rsidR="00964900" w:rsidRDefault="00BC4907">
      <w:pPr>
        <w:numPr>
          <w:ilvl w:val="0"/>
          <w:numId w:val="3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Posilujte paměť. Zadávejte různé úkoly, hry. Dítě potřebuje své pracoviště, které byste měli uspořádat tak, aby bylo bezpečné, přehledné a aby dítě nebylo zbytečně rozptylováno.</w:t>
      </w:r>
    </w:p>
    <w:p w:rsidR="00964900" w:rsidRDefault="00BC4907">
      <w:pPr>
        <w:numPr>
          <w:ilvl w:val="0"/>
          <w:numId w:val="3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Své dítě raději po</w:t>
      </w:r>
      <w:r>
        <w:rPr>
          <w:rFonts w:ascii="Calibri" w:eastAsia="Calibri" w:hAnsi="Calibri" w:cs="Calibri"/>
          <w:sz w:val="28"/>
        </w:rPr>
        <w:t>hladím, pochválím za drobné úspěchy. Snažím se nezlobit se, když se mu ve škole něco nedaří.</w:t>
      </w:r>
      <w:bookmarkStart w:id="0" w:name="_GoBack"/>
      <w:bookmarkEnd w:id="0"/>
    </w:p>
    <w:sectPr w:rsidR="00964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94978"/>
    <w:multiLevelType w:val="multilevel"/>
    <w:tmpl w:val="882A56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F63522"/>
    <w:multiLevelType w:val="multilevel"/>
    <w:tmpl w:val="365488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5F0ED1"/>
    <w:multiLevelType w:val="multilevel"/>
    <w:tmpl w:val="4064A8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64900"/>
    <w:rsid w:val="00964900"/>
    <w:rsid w:val="00BC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ADE7D-05F6-4DCB-BCE0-E8133BCB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</cp:lastModifiedBy>
  <cp:revision>3</cp:revision>
  <dcterms:created xsi:type="dcterms:W3CDTF">2014-12-16T08:05:00Z</dcterms:created>
  <dcterms:modified xsi:type="dcterms:W3CDTF">2014-12-16T08:07:00Z</dcterms:modified>
</cp:coreProperties>
</file>